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04 марта 2022 г. № 169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11.03.2022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04 марта 2022 г. № 169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 подготовке изменений в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документацию по планировке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территории квартала, ограниченного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пр-ктом Московский, ул. Хользунова,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ул. Шишкова, ул. Беговая в городском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округе город Воронеж, утвержденную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постановлением администрации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 город Воронеж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от 14.09.2021 № 889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В целях реализации Генерального плана городского округа город Воронеж на 2021–2041 годы, утвержденного решением Воронежской городской Думы от 25.12.2020 № 137-V «Об утверждении Генерального плана городского округа город Воронеж на 2021–2041 годы», уточнения местоположения границ образуемых и изменяемых земельных участков, установленного постановлением администрации городского округа город Воронеж от 14.09.2021 № 889 «Об утверждении документации по планировке территории квартала, ограниченного пр-ктом Московский, ул. Хользунова, ул. Шишкова, ул. Беговая в городском округе город Воронеж», на основании заявления Общества с ограниченной ответственностью Специализированный застройщик «Дискавери-строй» (ИНН 3662256507),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Правил землепользования и застройки городского округа город Воронеж, утвержденных решением Воронежской городской Думы от 25.12.2009 № 384-II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Уставом городского округа город Воронеж, принятым постановлением Воронежской городской Думы от 27.10.2004 № 150-I «Об Уставе городского округа город Воронеж»,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 Утвердить прилагаемое задание на подготовку документации по планировке территории квартала, ограниченного пр-ктом Московский, ул. Хользунова, ул. Шишкова, ул. Беговая в городском округе город Воронеж.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 Обществу с ограниченной ответственностью Специализированный застройщик «Дискавери-строй»: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2.1. Подготовить в соответствии с утвержденным заданием, указанным в пункте 1 настоящего постановления, проект межевания территории квартала, ограниченного пр-ктом Московский, ул. Хользунова, ул. Шишкова, ул. Беговая в городском округе город Воронеж, согласно прилагаемой схеме.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2.2. После подготовки проекта межевания территории, указанного в подпункте 2.1 настоящего постановления, представить его в управление главного архитектора администрации городского округа город Воронеж для проведения проверки на соответствие утвержденному заданию на подготовку документации по планировке территории и требованиям, установленным частью 10 статьи 45 Градостроительного кодекса Российской Федерации.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3. Управлению главного архитектора администрации городского округа город Воронеж обеспечить проведение проверки проекта межевания территории, указанного в подпункте 2.1 настоящего постановления.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4. Предложить физическим и юридическим лицам со дня официального опубликования настоящего постановления до дня проведения общественных обсуждений или публичных слушаний представить в управление главного архитектора администрации городского округа город Воронеж (г. Воронеж, ул. Кольцовская, 45) предложения о порядке, сроках подготовки и содержании проекта межевания территории, указанного в подпункте 2.1 настоящего постановления.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